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39"/>
        <w:gridCol w:w="5251"/>
        <w:gridCol w:w="2700"/>
      </w:tblGrid>
      <w:tr w:rsidR="009A7032" w:rsidRPr="00FC75D6" w:rsidTr="00341884">
        <w:trPr>
          <w:trHeight w:val="1890"/>
        </w:trPr>
        <w:tc>
          <w:tcPr>
            <w:tcW w:w="2039" w:type="dxa"/>
          </w:tcPr>
          <w:p w:rsidR="009A7032" w:rsidRPr="00FC75D6" w:rsidRDefault="009A7032" w:rsidP="00341884">
            <w:pPr>
              <w:pStyle w:val="Heading2"/>
              <w:rPr>
                <w:rFonts w:ascii="Pyidaungsu" w:hAnsi="Pyidaungsu" w:cs="Pyidaungsu"/>
                <w:u w:val="single"/>
                <w:lang w:val="es-CL" w:bidi="my-MM"/>
              </w:rPr>
            </w:pPr>
            <w:r w:rsidRPr="008455CE">
              <w:rPr>
                <w:b w:val="0"/>
                <w:bCs w:val="0"/>
                <w:noProof/>
                <w:lang w:bidi="my-MM"/>
              </w:rPr>
              <w:drawing>
                <wp:anchor distT="0" distB="0" distL="114300" distR="114300" simplePos="0" relativeHeight="251660288" behindDoc="0" locked="0" layoutInCell="1" allowOverlap="1" wp14:anchorId="04698B97" wp14:editId="601CE49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66675</wp:posOffset>
                  </wp:positionV>
                  <wp:extent cx="1000125" cy="1000125"/>
                  <wp:effectExtent l="0" t="0" r="9525" b="9525"/>
                  <wp:wrapTopAndBottom/>
                  <wp:docPr id="24" name="Picture 24" descr="https://mohs.gov.mm/ckfinder/connector?command=Proxy&amp;lang=en&amp;type=Main&amp;currentFolder=%2FMoHS%2F&amp;hash=a6a1c319429b7abc0a8e21dc137ab33930842cf5&amp;fileName=MoH%20Logo_2-8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hs.gov.mm/ckfinder/connector?command=Proxy&amp;lang=en&amp;type=Main&amp;currentFolder=%2FMoHS%2F&amp;hash=a6a1c319429b7abc0a8e21dc137ab33930842cf5&amp;fileName=MoH%20Logo_2-8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D6">
              <w:rPr>
                <w:rFonts w:ascii="Pyidaungsu" w:eastAsia="Times New Roman" w:hAnsi="Pyidaungsu" w:cs="Pyidaungsu"/>
                <w:b w:val="0"/>
                <w:bCs w:val="0"/>
                <w:color w:val="auto"/>
              </w:rPr>
              <w:br w:type="page"/>
            </w:r>
          </w:p>
        </w:tc>
        <w:tc>
          <w:tcPr>
            <w:tcW w:w="5251" w:type="dxa"/>
          </w:tcPr>
          <w:p w:rsidR="009A7032" w:rsidRDefault="009A7032" w:rsidP="00341884">
            <w:pPr>
              <w:spacing w:after="240" w:line="480" w:lineRule="atLeast"/>
              <w:ind w:left="720" w:hanging="72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lang w:bidi="my-MM"/>
              </w:rPr>
            </w:pPr>
          </w:p>
          <w:p w:rsidR="009A7032" w:rsidRPr="00FC75D6" w:rsidRDefault="009A7032" w:rsidP="00341884">
            <w:pPr>
              <w:spacing w:after="240" w:line="480" w:lineRule="atLeast"/>
              <w:ind w:left="720" w:hanging="72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lang w:val="es-CL" w:bidi="my-MM"/>
              </w:rPr>
            </w:pPr>
            <w:r w:rsidRPr="008455CE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cs/>
                <w:lang w:bidi="my-MM"/>
              </w:rPr>
              <w:t>အသိပေးကြေညာချက်</w:t>
            </w:r>
          </w:p>
        </w:tc>
        <w:tc>
          <w:tcPr>
            <w:tcW w:w="2700" w:type="dxa"/>
          </w:tcPr>
          <w:p w:rsidR="009A7032" w:rsidRPr="00FC75D6" w:rsidRDefault="009A7032" w:rsidP="00341884">
            <w:pPr>
              <w:spacing w:after="240"/>
              <w:ind w:left="720" w:hanging="72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</w:pPr>
            <w:r w:rsidRPr="008455CE">
              <w:rPr>
                <w:b/>
                <w:bCs/>
                <w:noProof/>
                <w:lang w:bidi="my-MM"/>
              </w:rPr>
              <w:drawing>
                <wp:anchor distT="0" distB="0" distL="114300" distR="114300" simplePos="0" relativeHeight="251659264" behindDoc="0" locked="0" layoutInCell="1" allowOverlap="1" wp14:anchorId="4F7957CE" wp14:editId="7D2A5E76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69215</wp:posOffset>
                  </wp:positionV>
                  <wp:extent cx="1000125" cy="1000125"/>
                  <wp:effectExtent l="0" t="0" r="9525" b="9525"/>
                  <wp:wrapNone/>
                  <wp:docPr id="22" name="Picture 22" descr="C:\Users\Admin\Desktop\FD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032" w:rsidRDefault="009A7032" w:rsidP="009A7032">
      <w:pPr>
        <w:spacing w:after="120" w:line="500" w:lineRule="atLeast"/>
        <w:ind w:left="-86" w:right="-58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ကျန်းမာရေးဝန်ကြီးဌာန၊ အစားအသောက်နှင့်ဆေးဝါးကွပ်ကဲရေးဦးစီးဌာနသည်</w:t>
      </w:r>
      <w:r w:rsidRPr="002F422A">
        <w:rPr>
          <w:rFonts w:ascii="Pyidaungsu" w:hAnsi="Pyidaungsu" w:cs="Pyidaungsu"/>
          <w:sz w:val="2"/>
          <w:szCs w:val="2"/>
        </w:rPr>
        <w:t xml:space="preserve"> </w:t>
      </w:r>
      <w:r>
        <w:rPr>
          <w:rFonts w:ascii="Pyidaungsu" w:hAnsi="Pyidaungsu" w:cs="Pyidaungsu"/>
          <w:sz w:val="2"/>
          <w:szCs w:val="2"/>
        </w:rPr>
        <w:t xml:space="preserve">                                                            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ဆေးဝါး</w:t>
      </w:r>
      <w:r>
        <w:rPr>
          <w:rFonts w:ascii="Pyidaungsu" w:hAnsi="Pyidaungsu" w:cs="Pyidaungsu"/>
          <w:sz w:val="2"/>
          <w:szCs w:val="2"/>
        </w:rPr>
        <w:t xml:space="preserve"> </w:t>
      </w:r>
      <w:r w:rsidRPr="001400E5">
        <w:rPr>
          <w:rFonts w:ascii="Pyidaungsu" w:hAnsi="Pyidaungsu" w:cs="Pyidaungsu"/>
          <w:sz w:val="26"/>
          <w:szCs w:val="26"/>
          <w:lang w:bidi="my-MM"/>
        </w:rPr>
        <w:t>E-Submission</w:t>
      </w:r>
      <w:r w:rsidRPr="001400E5">
        <w:rPr>
          <w:rFonts w:ascii="Pyidaungsu" w:hAnsi="Pyidaungsu" w:cs="Pyidaungsu"/>
          <w:sz w:val="2"/>
          <w:szCs w:val="2"/>
          <w:lang w:bidi="my-MM"/>
        </w:rPr>
        <w:t xml:space="preserve"> </w:t>
      </w:r>
      <w:r w:rsidR="00B57271">
        <w:rPr>
          <w:rFonts w:ascii="Pyidaungsu" w:hAnsi="Pyidaungsu" w:cs="Pyidaungsu"/>
          <w:sz w:val="26"/>
          <w:szCs w:val="26"/>
          <w:lang w:bidi="my-MM"/>
        </w:rPr>
        <w:t>System</w:t>
      </w:r>
      <w:r w:rsidR="00B57271" w:rsidRPr="001400E5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1400E5">
        <w:rPr>
          <w:rFonts w:ascii="Pyidaungsu" w:hAnsi="Pyidaungsu" w:cs="Pyidaungsu"/>
          <w:sz w:val="26"/>
          <w:szCs w:val="26"/>
          <w:cs/>
          <w:lang w:bidi="my-MM"/>
        </w:rPr>
        <w:t>ဖြင့်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ဆောင်ရွက်မည့် အောက်ပါလုပ်ငန်းများအတွက် ဘဏ်ချလံဖြင့် ပေးသွင်း</w:t>
      </w:r>
      <w:bookmarkStart w:id="0" w:name="_GoBack"/>
      <w:bookmarkEnd w:id="0"/>
      <w:r>
        <w:rPr>
          <w:rFonts w:ascii="Pyidaungsu" w:hAnsi="Pyidaungsu" w:cs="Pyidaungsu"/>
          <w:sz w:val="26"/>
          <w:szCs w:val="26"/>
          <w:cs/>
          <w:lang w:bidi="my-MM"/>
        </w:rPr>
        <w:t>ရမည့်</w:t>
      </w:r>
      <w:r w:rsidR="00B57271">
        <w:rPr>
          <w:rFonts w:ascii="Pyidaungsu" w:hAnsi="Pyidaungsu" w:cs="Pyidaungsu"/>
          <w:sz w:val="26"/>
          <w:szCs w:val="26"/>
          <w:cs/>
          <w:lang w:bidi="my-MM"/>
        </w:rPr>
        <w:t>စနစ်မှ ခေတ်ကာလနှင့်အညီနှုန်းထား</w:t>
      </w:r>
      <w:r>
        <w:rPr>
          <w:rFonts w:ascii="Pyidaungsu" w:hAnsi="Pyidaungsu" w:cs="Pyidaungsu"/>
          <w:sz w:val="26"/>
          <w:szCs w:val="26"/>
          <w:cs/>
          <w:lang w:bidi="my-MM"/>
        </w:rPr>
        <w:t>အချို့</w:t>
      </w:r>
      <w:r w:rsidR="00B57271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ပြောင်းလဲ၍ </w:t>
      </w:r>
      <w:r>
        <w:rPr>
          <w:rFonts w:ascii="Pyidaungsu" w:hAnsi="Pyidaungsu" w:cs="Pyidaungsu"/>
          <w:sz w:val="26"/>
          <w:szCs w:val="26"/>
          <w:lang w:bidi="my-MM"/>
        </w:rPr>
        <w:t>E-Banking System</w:t>
      </w:r>
      <w:r w:rsidRPr="00D66AA5">
        <w:rPr>
          <w:rFonts w:ascii="Pyidaungsu" w:hAnsi="Pyidaungsu" w:cs="Pyidaungsu"/>
          <w:sz w:val="2"/>
          <w:szCs w:val="2"/>
          <w:lang w:bidi="my-MM"/>
        </w:rPr>
        <w:t xml:space="preserve"> </w:t>
      </w:r>
      <w:r w:rsidRPr="00D66AA5">
        <w:rPr>
          <w:rFonts w:ascii="Pyidaungsu" w:hAnsi="Pyidaungsu" w:cs="Pyidaungsu"/>
          <w:sz w:val="26"/>
          <w:szCs w:val="26"/>
          <w:cs/>
          <w:lang w:bidi="my-MM"/>
        </w:rPr>
        <w:t>ဖြင့်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ပြောင်းလဲ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ကောက်ခံမည့်နှုန်းထားများကို သတ်မှတ်လိုက်သည်</w:t>
      </w:r>
      <w:r>
        <w:rPr>
          <w:rFonts w:ascii="Pyidaungsu" w:hAnsi="Pyidaungsu" w:cs="Pyidaungsu"/>
          <w:sz w:val="26"/>
          <w:szCs w:val="26"/>
          <w:lang w:bidi="my-MM"/>
        </w:rPr>
        <w:t>-</w:t>
      </w:r>
    </w:p>
    <w:p w:rsidR="009A7032" w:rsidRDefault="009A7032" w:rsidP="009A7032">
      <w:pPr>
        <w:spacing w:after="120" w:line="500" w:lineRule="atLeast"/>
        <w:ind w:left="-86" w:right="-58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9A7032" w:rsidRPr="00FD5E3A" w:rsidRDefault="009A7032" w:rsidP="009A7032">
      <w:pPr>
        <w:spacing w:line="336" w:lineRule="auto"/>
        <w:jc w:val="both"/>
        <w:rPr>
          <w:rFonts w:ascii="Pyidaungsu" w:hAnsi="Pyidaungsu" w:cs="Pyidaungsu"/>
          <w:b/>
          <w:color w:val="0070C0"/>
          <w:sz w:val="26"/>
          <w:szCs w:val="26"/>
        </w:rPr>
      </w:pP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က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ab/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ဆေးဝါးတင်သွင်းခြင်းလုပ်ငန်းလုပ်ကိုင်ခွင့်လက်မှတ်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(DIAC) (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သက်တမ်း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- 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၃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နှစ်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2741"/>
        <w:gridCol w:w="1620"/>
        <w:gridCol w:w="270"/>
        <w:gridCol w:w="3060"/>
        <w:gridCol w:w="1800"/>
      </w:tblGrid>
      <w:tr w:rsidR="009A7032" w:rsidRPr="00AE2137" w:rsidTr="00341884">
        <w:tc>
          <w:tcPr>
            <w:tcW w:w="4698" w:type="dxa"/>
            <w:gridSpan w:val="3"/>
          </w:tcPr>
          <w:p w:rsidR="009A7032" w:rsidRPr="00AE2137" w:rsidRDefault="009A7032" w:rsidP="00341884">
            <w:pPr>
              <w:spacing w:line="336" w:lineRule="auto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u w:val="single"/>
                <w:cs/>
                <w:lang w:bidi="my-MM"/>
              </w:rPr>
              <w:t>ယခင်ဈေးနှုန်း</w:t>
            </w:r>
          </w:p>
        </w:tc>
        <w:tc>
          <w:tcPr>
            <w:tcW w:w="5130" w:type="dxa"/>
            <w:gridSpan w:val="3"/>
          </w:tcPr>
          <w:p w:rsidR="009A7032" w:rsidRPr="00AE2137" w:rsidRDefault="009A7032" w:rsidP="00341884">
            <w:pPr>
              <w:spacing w:line="336" w:lineRule="auto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u w:val="single"/>
                <w:cs/>
                <w:lang w:bidi="my-MM"/>
              </w:rPr>
              <w:t>ယခုကောက်ခံမည့်နှုန်းထား</w:t>
            </w:r>
          </w:p>
        </w:tc>
      </w:tr>
      <w:tr w:rsidR="009A7032" w:rsidRPr="00AE2137" w:rsidTr="00341884">
        <w:tc>
          <w:tcPr>
            <w:tcW w:w="337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-</w:t>
            </w:r>
          </w:p>
        </w:tc>
        <w:tc>
          <w:tcPr>
            <w:tcW w:w="2741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ဆေးဝါးတင်သွင်းခြင်း</w:t>
            </w:r>
            <w:r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လုပ်ငန်းလုပ်ကိုင်ခွင့်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လက်မှတ်</w:t>
            </w:r>
          </w:p>
        </w:tc>
        <w:tc>
          <w:tcPr>
            <w:tcW w:w="162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၁၀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ကျပ်</w:t>
            </w:r>
          </w:p>
        </w:tc>
        <w:tc>
          <w:tcPr>
            <w:tcW w:w="27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-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</w:p>
        </w:tc>
        <w:tc>
          <w:tcPr>
            <w:tcW w:w="3060" w:type="dxa"/>
          </w:tcPr>
          <w:p w:rsidR="009A7032" w:rsidRDefault="009A7032" w:rsidP="00341884">
            <w:pPr>
              <w:jc w:val="both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ဆေးဝါးတင်သွင်းခြင်း</w:t>
            </w:r>
            <w:r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 xml:space="preserve">   </w:t>
            </w:r>
          </w:p>
          <w:p w:rsidR="009A7032" w:rsidRDefault="009A7032" w:rsidP="00341884">
            <w:pPr>
              <w:jc w:val="both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လုပ်ငန်းလုပ်ကိုင်ခွင့်</w:t>
            </w:r>
            <w:r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 xml:space="preserve"> </w:t>
            </w:r>
          </w:p>
          <w:p w:rsidR="009A7032" w:rsidRPr="00AE2137" w:rsidRDefault="009A7032" w:rsidP="00341884">
            <w:pPr>
              <w:spacing w:line="360" w:lineRule="auto"/>
              <w:jc w:val="both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လက်မှတ်</w:t>
            </w:r>
          </w:p>
        </w:tc>
        <w:tc>
          <w:tcPr>
            <w:tcW w:w="180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၅၀၀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c>
          <w:tcPr>
            <w:tcW w:w="337" w:type="dxa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</w:p>
        </w:tc>
        <w:tc>
          <w:tcPr>
            <w:tcW w:w="2741" w:type="dxa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</w:p>
        </w:tc>
        <w:tc>
          <w:tcPr>
            <w:tcW w:w="1620" w:type="dxa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</w:p>
        </w:tc>
        <w:tc>
          <w:tcPr>
            <w:tcW w:w="270" w:type="dxa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-</w:t>
            </w:r>
          </w:p>
        </w:tc>
        <w:tc>
          <w:tcPr>
            <w:tcW w:w="306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အချက်အလက်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 xml:space="preserve">  </w:t>
            </w:r>
          </w:p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ပြောင်းလဲကြေး</w:t>
            </w:r>
          </w:p>
        </w:tc>
        <w:tc>
          <w:tcPr>
            <w:tcW w:w="1800" w:type="dxa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၅၀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ကျပ်</w:t>
            </w:r>
          </w:p>
        </w:tc>
      </w:tr>
    </w:tbl>
    <w:p w:rsidR="009A7032" w:rsidRPr="00602E10" w:rsidRDefault="009A7032" w:rsidP="009A7032">
      <w:pPr>
        <w:spacing w:line="360" w:lineRule="auto"/>
        <w:jc w:val="both"/>
        <w:rPr>
          <w:rFonts w:ascii="Pyidaungsu" w:hAnsi="Pyidaungsu" w:cs="Pyidaungsu"/>
          <w:color w:val="0070C0"/>
          <w:sz w:val="26"/>
          <w:szCs w:val="26"/>
        </w:rPr>
      </w:pPr>
      <w:r>
        <w:rPr>
          <w:rFonts w:ascii="Pyidaungsu" w:hAnsi="Pyidaungsu" w:cs="Pyidaungsu"/>
          <w:sz w:val="26"/>
          <w:szCs w:val="26"/>
          <w:lang w:bidi="my-MM"/>
        </w:rPr>
        <w:t>(</w:t>
      </w:r>
      <w:r w:rsidRPr="00602E10">
        <w:rPr>
          <w:rFonts w:ascii="Pyidaungsu" w:hAnsi="Pyidaungsu" w:cs="Pyidaungsu"/>
          <w:sz w:val="26"/>
          <w:szCs w:val="26"/>
          <w:lang w:bidi="my-MM"/>
        </w:rPr>
        <w:t>E-Submission</w:t>
      </w:r>
      <w:r>
        <w:rPr>
          <w:rFonts w:ascii="Pyidaungsu" w:hAnsi="Pyidaungsu" w:cs="Pyidaungsu"/>
          <w:sz w:val="26"/>
          <w:szCs w:val="26"/>
          <w:lang w:bidi="my-MM"/>
        </w:rPr>
        <w:t xml:space="preserve"> System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ကို ၂၀၂၁ ခုနှစ်၊ ဒီဇင်ဘာလ ဒုတိယအပတ်တွင် စတင်ဆောင်ရွက်မည်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Pr="00FD5E3A" w:rsidRDefault="009A7032" w:rsidP="009A7032">
      <w:pPr>
        <w:spacing w:line="336" w:lineRule="auto"/>
        <w:jc w:val="both"/>
        <w:rPr>
          <w:rFonts w:ascii="Pyidaungsu" w:hAnsi="Pyidaungsu" w:cs="Pyidaungsu"/>
          <w:color w:val="0070C0"/>
          <w:sz w:val="26"/>
          <w:szCs w:val="26"/>
        </w:rPr>
      </w:pP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ခ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ab/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ဆေးဝါးတစ်ကြိမ်တင်သွင်းခွင့်ထောက်ခံချက်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(One Time Importation)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220"/>
      </w:tblGrid>
      <w:tr w:rsidR="009A7032" w:rsidRPr="00AE2137" w:rsidTr="00341884">
        <w:tc>
          <w:tcPr>
            <w:tcW w:w="4518" w:type="dxa"/>
          </w:tcPr>
          <w:p w:rsidR="009A7032" w:rsidRPr="00AE2137" w:rsidRDefault="009A7032" w:rsidP="00341884">
            <w:pPr>
              <w:spacing w:line="336" w:lineRule="auto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u w:val="single"/>
                <w:cs/>
                <w:lang w:bidi="my-MM"/>
              </w:rPr>
              <w:t>ယခင်ဈေးနှုန်း</w:t>
            </w:r>
          </w:p>
        </w:tc>
        <w:tc>
          <w:tcPr>
            <w:tcW w:w="5220" w:type="dxa"/>
          </w:tcPr>
          <w:p w:rsidR="009A7032" w:rsidRPr="00AE2137" w:rsidRDefault="009A7032" w:rsidP="00341884">
            <w:pPr>
              <w:spacing w:line="336" w:lineRule="auto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u w:val="single"/>
                <w:cs/>
                <w:lang w:bidi="my-MM"/>
              </w:rPr>
              <w:t>ယခုကောက်ခံမည့်နှုန်းထား</w:t>
            </w:r>
          </w:p>
        </w:tc>
      </w:tr>
      <w:tr w:rsidR="009A7032" w:rsidRPr="00AE2137" w:rsidTr="00341884">
        <w:tc>
          <w:tcPr>
            <w:tcW w:w="4518" w:type="dxa"/>
          </w:tcPr>
          <w:p w:rsidR="009A7032" w:rsidRPr="00AE2137" w:rsidRDefault="009A7032" w:rsidP="00341884">
            <w:pPr>
              <w:spacing w:line="336" w:lineRule="auto"/>
              <w:jc w:val="center"/>
              <w:rPr>
                <w:rFonts w:ascii="Pyidaungsu" w:hAnsi="Pyidaungsu" w:cs="Pyidaungsu"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၅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ကျပ်</w:t>
            </w:r>
          </w:p>
        </w:tc>
        <w:tc>
          <w:tcPr>
            <w:tcW w:w="5220" w:type="dxa"/>
          </w:tcPr>
          <w:p w:rsidR="009A7032" w:rsidRPr="00AE2137" w:rsidRDefault="009A7032" w:rsidP="00341884">
            <w:pPr>
              <w:spacing w:line="336" w:lineRule="auto"/>
              <w:jc w:val="center"/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၅၀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pacing w:val="-6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pacing w:val="-6"/>
                <w:sz w:val="26"/>
                <w:szCs w:val="26"/>
                <w:cs/>
                <w:lang w:bidi="my-MM"/>
              </w:rPr>
              <w:t>ကျပ်</w:t>
            </w:r>
          </w:p>
        </w:tc>
      </w:tr>
    </w:tbl>
    <w:p w:rsidR="009A7032" w:rsidRPr="00602E10" w:rsidRDefault="009A7032" w:rsidP="009A7032">
      <w:pPr>
        <w:spacing w:line="360" w:lineRule="auto"/>
        <w:jc w:val="both"/>
        <w:rPr>
          <w:rFonts w:ascii="Pyidaungsu" w:hAnsi="Pyidaungsu" w:cs="Pyidaungsu"/>
          <w:color w:val="0070C0"/>
          <w:sz w:val="26"/>
          <w:szCs w:val="26"/>
        </w:rPr>
      </w:pPr>
      <w:r>
        <w:rPr>
          <w:rFonts w:ascii="Pyidaungsu" w:hAnsi="Pyidaungsu" w:cs="Pyidaungsu"/>
          <w:sz w:val="26"/>
          <w:szCs w:val="26"/>
          <w:lang w:bidi="my-MM"/>
        </w:rPr>
        <w:t>(</w:t>
      </w:r>
      <w:r w:rsidRPr="00602E10">
        <w:rPr>
          <w:rFonts w:ascii="Pyidaungsu" w:hAnsi="Pyidaungsu" w:cs="Pyidaungsu"/>
          <w:sz w:val="26"/>
          <w:szCs w:val="26"/>
          <w:lang w:bidi="my-MM"/>
        </w:rPr>
        <w:t>E-Submission</w:t>
      </w:r>
      <w:r>
        <w:rPr>
          <w:rFonts w:ascii="Pyidaungsu" w:hAnsi="Pyidaungsu" w:cs="Pyidaungsu"/>
          <w:sz w:val="26"/>
          <w:szCs w:val="26"/>
          <w:lang w:bidi="my-MM"/>
        </w:rPr>
        <w:t xml:space="preserve"> System </w:t>
      </w:r>
      <w:r>
        <w:rPr>
          <w:rFonts w:ascii="Pyidaungsu" w:hAnsi="Pyidaungsu" w:cs="Pyidaungsu"/>
          <w:sz w:val="26"/>
          <w:szCs w:val="26"/>
          <w:cs/>
          <w:lang w:bidi="my-MM"/>
        </w:rPr>
        <w:t>ကို ၂၀၂၁ ခုနှစ်၊ ဒီဇင်ဘာလ ဒုတိယအပတ်တွင် စတင်ဆောင်ရွက်မည်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Pr="00AE2137" w:rsidRDefault="009A7032" w:rsidP="009A7032">
      <w:pPr>
        <w:spacing w:line="336" w:lineRule="auto"/>
        <w:jc w:val="both"/>
        <w:rPr>
          <w:rFonts w:ascii="Pyidaungsu" w:hAnsi="Pyidaungsu" w:cs="Pyidaungsu"/>
          <w:spacing w:val="-6"/>
          <w:sz w:val="26"/>
          <w:szCs w:val="26"/>
        </w:rPr>
      </w:pPr>
      <w:r w:rsidRPr="00FD5E3A">
        <w:rPr>
          <w:rFonts w:ascii="Pyidaungsu" w:hAnsi="Pyidaungsu" w:cs="Pyidaungsu"/>
          <w:color w:val="0070C0"/>
          <w:sz w:val="26"/>
          <w:szCs w:val="26"/>
        </w:rPr>
        <w:t>(</w:t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ဂ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ab/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ဆေးဝါးထုတ်လုပ်သူလိုင်စင်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(Manufacturer License) (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သက်တမ်း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- 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၃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နှစ်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551"/>
        <w:gridCol w:w="630"/>
        <w:gridCol w:w="2340"/>
        <w:gridCol w:w="630"/>
        <w:gridCol w:w="2070"/>
      </w:tblGrid>
      <w:tr w:rsidR="009A7032" w:rsidRPr="00AE2137" w:rsidTr="00341884">
        <w:tc>
          <w:tcPr>
            <w:tcW w:w="4068" w:type="dxa"/>
            <w:gridSpan w:val="2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cs/>
                <w:lang w:bidi="my-MM"/>
              </w:rPr>
              <w:t>ယခင်ဈေးနှုန်း</w:t>
            </w:r>
          </w:p>
        </w:tc>
        <w:tc>
          <w:tcPr>
            <w:tcW w:w="5670" w:type="dxa"/>
            <w:gridSpan w:val="4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cs/>
                <w:lang w:bidi="my-MM"/>
              </w:rPr>
              <w:t>ယခုကောက်ခံမည့်နှုန်းထား</w:t>
            </w:r>
          </w:p>
        </w:tc>
      </w:tr>
      <w:tr w:rsidR="009A7032" w:rsidRPr="00AE2137" w:rsidTr="00341884">
        <w:trPr>
          <w:trHeight w:val="400"/>
        </w:trPr>
        <w:tc>
          <w:tcPr>
            <w:tcW w:w="517" w:type="dxa"/>
            <w:vMerge w:val="restart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၁။</w:t>
            </w:r>
          </w:p>
        </w:tc>
        <w:tc>
          <w:tcPr>
            <w:tcW w:w="3551" w:type="dxa"/>
            <w:vMerge w:val="restart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>Topical dosage form only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အသစ်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        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-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၁၅၀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သက်တမ်းတိုး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-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</w:tc>
        <w:tc>
          <w:tcPr>
            <w:tcW w:w="630" w:type="dxa"/>
            <w:vMerge w:val="restart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၁။</w:t>
            </w:r>
          </w:p>
        </w:tc>
        <w:tc>
          <w:tcPr>
            <w:tcW w:w="5040" w:type="dxa"/>
            <w:gridSpan w:val="3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>Topical dosage form only</w:t>
            </w:r>
          </w:p>
        </w:tc>
      </w:tr>
      <w:tr w:rsidR="009A7032" w:rsidRPr="00AE2137" w:rsidTr="00341884">
        <w:trPr>
          <w:trHeight w:val="525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ကနဦးစိစစ်ခ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၁၀၀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rPr>
          <w:trHeight w:val="394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အသစ်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၁၅၀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rPr>
          <w:trHeight w:val="377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သက်တမ်းတိုး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rPr>
          <w:trHeight w:val="1151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အချက်အလက်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ပြောင်းလဲကြေး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>-</w:t>
            </w:r>
          </w:p>
          <w:p w:rsidR="009A7032" w:rsidRPr="00AE2137" w:rsidRDefault="009A7032" w:rsidP="00341884">
            <w:pPr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၅၀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ကျပ်</w:t>
            </w:r>
          </w:p>
        </w:tc>
      </w:tr>
    </w:tbl>
    <w:p w:rsidR="009A7032" w:rsidRPr="00240C02" w:rsidRDefault="009A7032" w:rsidP="009A7032">
      <w:pPr>
        <w:jc w:val="center"/>
        <w:rPr>
          <w:rFonts w:ascii="Pyidaungsu" w:hAnsi="Pyidaungsu" w:cs="Pyidaungsu"/>
          <w:b/>
          <w:color w:val="0070C0"/>
          <w:sz w:val="26"/>
          <w:szCs w:val="26"/>
        </w:rPr>
      </w:pP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lastRenderedPageBreak/>
        <w:t>၂</w:t>
      </w:r>
    </w:p>
    <w:p w:rsidR="009A7032" w:rsidRDefault="009A7032" w:rsidP="009A7032">
      <w:pPr>
        <w:spacing w:line="336" w:lineRule="auto"/>
        <w:jc w:val="center"/>
        <w:rPr>
          <w:rFonts w:ascii="Pyidaungsu" w:hAnsi="Pyidaungsu" w:cs="Pyidaungsu"/>
          <w:b/>
          <w:color w:val="0070C0"/>
          <w:sz w:val="10"/>
          <w:szCs w:val="10"/>
        </w:rPr>
      </w:pPr>
    </w:p>
    <w:p w:rsidR="009A7032" w:rsidRPr="00F65C34" w:rsidRDefault="009A7032" w:rsidP="009A7032">
      <w:pPr>
        <w:spacing w:line="336" w:lineRule="auto"/>
        <w:jc w:val="center"/>
        <w:rPr>
          <w:rFonts w:ascii="Pyidaungsu" w:hAnsi="Pyidaungsu" w:cs="Pyidaungsu"/>
          <w:b/>
          <w:color w:val="0070C0"/>
          <w:sz w:val="10"/>
          <w:szCs w:val="1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551"/>
        <w:gridCol w:w="630"/>
        <w:gridCol w:w="2340"/>
        <w:gridCol w:w="630"/>
        <w:gridCol w:w="2070"/>
      </w:tblGrid>
      <w:tr w:rsidR="009A7032" w:rsidRPr="00AE2137" w:rsidTr="00341884">
        <w:tc>
          <w:tcPr>
            <w:tcW w:w="4068" w:type="dxa"/>
            <w:gridSpan w:val="2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cs/>
                <w:lang w:bidi="my-MM"/>
              </w:rPr>
              <w:t>ယခင်ဈေးနှုန်း</w:t>
            </w:r>
          </w:p>
        </w:tc>
        <w:tc>
          <w:tcPr>
            <w:tcW w:w="5670" w:type="dxa"/>
            <w:gridSpan w:val="4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cs/>
                <w:lang w:bidi="my-MM"/>
              </w:rPr>
              <w:t>ယခုကောက်ခံမည့်နှုန်းထား</w:t>
            </w:r>
          </w:p>
        </w:tc>
      </w:tr>
      <w:tr w:rsidR="009A7032" w:rsidRPr="00AE2137" w:rsidTr="00341884">
        <w:trPr>
          <w:trHeight w:val="375"/>
        </w:trPr>
        <w:tc>
          <w:tcPr>
            <w:tcW w:w="517" w:type="dxa"/>
            <w:vMerge w:val="restart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၂။</w:t>
            </w:r>
          </w:p>
        </w:tc>
        <w:tc>
          <w:tcPr>
            <w:tcW w:w="3551" w:type="dxa"/>
            <w:vMerge w:val="restart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ဆေးဝါးစက်ရုံကြီးများ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အသစ်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     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  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-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သက်တမ်းတိုး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-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၅၀၀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</w:tc>
        <w:tc>
          <w:tcPr>
            <w:tcW w:w="630" w:type="dxa"/>
            <w:vMerge w:val="restart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၂။</w:t>
            </w:r>
          </w:p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5040" w:type="dxa"/>
            <w:gridSpan w:val="3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ဆေးဝါးစက်ရုံကြီးများ</w:t>
            </w:r>
          </w:p>
        </w:tc>
      </w:tr>
      <w:tr w:rsidR="009A7032" w:rsidRPr="00AE2137" w:rsidTr="00341884">
        <w:trPr>
          <w:trHeight w:val="442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ကနဦးစိစစ်ခ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၂၀၀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rPr>
          <w:trHeight w:val="404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အသစ်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rPr>
          <w:trHeight w:val="458"/>
        </w:trPr>
        <w:tc>
          <w:tcPr>
            <w:tcW w:w="517" w:type="dxa"/>
            <w:vMerge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သက်တမ်းတိုး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၅၀၀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ကျပ်</w:t>
            </w:r>
          </w:p>
        </w:tc>
      </w:tr>
      <w:tr w:rsidR="009A7032" w:rsidRPr="00AE2137" w:rsidTr="00341884">
        <w:tc>
          <w:tcPr>
            <w:tcW w:w="517" w:type="dxa"/>
          </w:tcPr>
          <w:p w:rsidR="009A7032" w:rsidRPr="00AE2137" w:rsidRDefault="009A7032" w:rsidP="00341884">
            <w:pPr>
              <w:spacing w:line="33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51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၃။</w:t>
            </w:r>
          </w:p>
        </w:tc>
        <w:tc>
          <w:tcPr>
            <w:tcW w:w="2340" w:type="dxa"/>
          </w:tcPr>
          <w:p w:rsidR="009A7032" w:rsidRPr="00AE2137" w:rsidRDefault="009A7032" w:rsidP="00341884">
            <w:pPr>
              <w:jc w:val="both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*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အချက်အလက်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 xml:space="preserve">    </w:t>
            </w:r>
          </w:p>
          <w:p w:rsidR="009A7032" w:rsidRPr="00AE2137" w:rsidRDefault="009A7032" w:rsidP="00341884">
            <w:pPr>
              <w:spacing w:after="120"/>
              <w:jc w:val="both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 xml:space="preserve">  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ပြောင်းလဲကြေး</w:t>
            </w:r>
          </w:p>
        </w:tc>
        <w:tc>
          <w:tcPr>
            <w:tcW w:w="630" w:type="dxa"/>
          </w:tcPr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-</w:t>
            </w:r>
          </w:p>
          <w:p w:rsidR="009A7032" w:rsidRPr="00AE2137" w:rsidRDefault="009A7032" w:rsidP="00341884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070" w:type="dxa"/>
          </w:tcPr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၅၀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,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၀၀၀</w:t>
            </w:r>
            <w:r w:rsidRPr="00AE2137">
              <w:rPr>
                <w:rFonts w:ascii="Pyidaungsu" w:hAnsi="Pyidaungsu" w:cs="Pyidaungsu"/>
                <w:b/>
                <w:sz w:val="26"/>
                <w:szCs w:val="26"/>
              </w:rPr>
              <w:t>/</w:t>
            </w:r>
            <w:r w:rsidRPr="00AE213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ကျပ်</w:t>
            </w:r>
          </w:p>
          <w:p w:rsidR="009A7032" w:rsidRPr="00AE2137" w:rsidRDefault="009A7032" w:rsidP="00341884">
            <w:pPr>
              <w:jc w:val="right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9A7032" w:rsidRDefault="009A7032" w:rsidP="009A7032">
      <w:pPr>
        <w:spacing w:after="240"/>
        <w:jc w:val="both"/>
        <w:rPr>
          <w:rFonts w:ascii="Pyidaungsu" w:hAnsi="Pyidaungsu" w:cs="Pyidaungsu"/>
          <w:b/>
          <w:color w:val="0070C0"/>
          <w:sz w:val="26"/>
          <w:szCs w:val="26"/>
        </w:rPr>
      </w:pPr>
      <w:r>
        <w:rPr>
          <w:rFonts w:ascii="Pyidaungsu" w:hAnsi="Pyidaungsu" w:cs="Pyidaungsu"/>
          <w:sz w:val="26"/>
          <w:szCs w:val="26"/>
          <w:lang w:bidi="my-MM"/>
        </w:rPr>
        <w:t>(</w:t>
      </w:r>
      <w:r w:rsidRPr="00602E10">
        <w:rPr>
          <w:rFonts w:ascii="Pyidaungsu" w:hAnsi="Pyidaungsu" w:cs="Pyidaungsu"/>
          <w:sz w:val="26"/>
          <w:szCs w:val="26"/>
          <w:lang w:bidi="my-MM"/>
        </w:rPr>
        <w:t>E-Submission</w:t>
      </w:r>
      <w:r>
        <w:rPr>
          <w:rFonts w:ascii="Pyidaungsu" w:hAnsi="Pyidaungsu" w:cs="Pyidaungsu"/>
          <w:sz w:val="26"/>
          <w:szCs w:val="26"/>
          <w:lang w:bidi="my-MM"/>
        </w:rPr>
        <w:t xml:space="preserve"> System </w:t>
      </w:r>
      <w:r>
        <w:rPr>
          <w:rFonts w:ascii="Pyidaungsu" w:hAnsi="Pyidaungsu" w:cs="Pyidaungsu"/>
          <w:sz w:val="26"/>
          <w:szCs w:val="26"/>
          <w:cs/>
          <w:lang w:bidi="my-MM"/>
        </w:rPr>
        <w:t>ကို၂၀၂၂ ခုနှစ်၊ ဖေဖော်ဝါရီလ တတိယအပတ်တွင် စတင်ဆောင်ရွက်မည်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Pr="00AE2137" w:rsidRDefault="009A7032" w:rsidP="009A7032">
      <w:pPr>
        <w:jc w:val="both"/>
        <w:rPr>
          <w:rFonts w:ascii="Pyidaungsu" w:hAnsi="Pyidaungsu" w:cs="Pyidaungsu"/>
          <w:spacing w:val="-6"/>
          <w:sz w:val="26"/>
          <w:szCs w:val="26"/>
        </w:rPr>
      </w:pP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ဃ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ab/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ဆေးဝါးမှတ်ပုံတင်ခြင်း</w:t>
      </w:r>
      <w:r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>
        <w:rPr>
          <w:rFonts w:ascii="Pyidaungsu" w:hAnsi="Pyidaungsu" w:cs="Pyidaungsu"/>
          <w:b/>
          <w:color w:val="0070C0"/>
          <w:sz w:val="26"/>
          <w:szCs w:val="26"/>
        </w:rPr>
        <w:t>Local Products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>
        <w:rPr>
          <w:rFonts w:ascii="Pyidaungsu" w:hAnsi="Pyidaungsu" w:cs="Pyidaungsu"/>
          <w:b/>
          <w:color w:val="0070C0"/>
          <w:sz w:val="26"/>
          <w:szCs w:val="26"/>
        </w:rPr>
        <w:t xml:space="preserve">  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သက်တမ်း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- </w:t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၅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နှစ်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</w:p>
    <w:p w:rsidR="009A7032" w:rsidRDefault="009A7032" w:rsidP="009A7032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မှတ်ပုံတင်ကြေး</w:t>
      </w:r>
      <w:r>
        <w:rPr>
          <w:rFonts w:ascii="Pyidaungsu" w:hAnsi="Pyidaungsu" w:cs="Pyidaungsu"/>
          <w:sz w:val="26"/>
          <w:szCs w:val="26"/>
        </w:rPr>
        <w:tab/>
        <w:t xml:space="preserve">- </w:t>
      </w:r>
      <w:r>
        <w:rPr>
          <w:rFonts w:ascii="Pyidaungsu" w:hAnsi="Pyidaungsu" w:cs="Pyidaungsu"/>
          <w:sz w:val="26"/>
          <w:szCs w:val="26"/>
          <w:cs/>
          <w:lang w:bidi="my-MM"/>
        </w:rPr>
        <w:t>၅၀၀</w:t>
      </w:r>
      <w:r>
        <w:rPr>
          <w:rFonts w:ascii="Pyidaungsu" w:hAnsi="Pyidaungsu" w:cs="Pyidaungsu"/>
          <w:sz w:val="26"/>
          <w:szCs w:val="26"/>
        </w:rPr>
        <w:t>,</w:t>
      </w:r>
      <w:r>
        <w:rPr>
          <w:rFonts w:ascii="Pyidaungsu" w:hAnsi="Pyidaungsu" w:cs="Pyidaungsu"/>
          <w:sz w:val="26"/>
          <w:szCs w:val="26"/>
          <w:cs/>
          <w:lang w:bidi="my-MM"/>
        </w:rPr>
        <w:t>၀၀၀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</w:p>
    <w:p w:rsidR="009A7032" w:rsidRDefault="009A7032" w:rsidP="009A7032">
      <w:pPr>
        <w:ind w:left="-86" w:right="-61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</w:rPr>
        <w:t xml:space="preserve">            (</w:t>
      </w:r>
      <w:r>
        <w:rPr>
          <w:rFonts w:ascii="Pyidaungsu" w:hAnsi="Pyidaungsu" w:cs="Pyidaungsu"/>
          <w:sz w:val="26"/>
          <w:szCs w:val="26"/>
          <w:cs/>
          <w:lang w:bidi="my-MM"/>
        </w:rPr>
        <w:t>နှုန်းထားပြောင်းလဲမှုမရှိပါ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Default="009A7032" w:rsidP="009A7032">
      <w:pPr>
        <w:spacing w:line="360" w:lineRule="auto"/>
        <w:ind w:left="-86" w:right="-61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>(</w:t>
      </w:r>
      <w:r w:rsidRPr="00602E10">
        <w:rPr>
          <w:rFonts w:ascii="Pyidaungsu" w:hAnsi="Pyidaungsu" w:cs="Pyidaungsu"/>
          <w:sz w:val="26"/>
          <w:szCs w:val="26"/>
          <w:lang w:bidi="my-MM"/>
        </w:rPr>
        <w:t>E-Submission</w:t>
      </w:r>
      <w:r>
        <w:rPr>
          <w:rFonts w:ascii="Pyidaungsu" w:hAnsi="Pyidaungsu" w:cs="Pyidaungsu"/>
          <w:sz w:val="26"/>
          <w:szCs w:val="26"/>
          <w:lang w:bidi="my-MM"/>
        </w:rPr>
        <w:t xml:space="preserve"> System </w:t>
      </w:r>
      <w:r>
        <w:rPr>
          <w:rFonts w:ascii="Pyidaungsu" w:hAnsi="Pyidaungsu" w:cs="Pyidaungsu"/>
          <w:sz w:val="26"/>
          <w:szCs w:val="26"/>
          <w:cs/>
          <w:lang w:bidi="my-MM"/>
        </w:rPr>
        <w:t>ကို ၂၀၂၂ ခုနှစ်၊ ဖေဖော်ဝါရီလ တတိယအပတ်တွင် စတင်ဆောင်ရွက်မည်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Pr="00AE2137" w:rsidRDefault="009A7032" w:rsidP="009A7032">
      <w:pPr>
        <w:spacing w:line="336" w:lineRule="auto"/>
        <w:rPr>
          <w:rFonts w:ascii="Pyidaungsu" w:hAnsi="Pyidaungsu" w:cs="Pyidaungsu"/>
          <w:spacing w:val="-6"/>
          <w:sz w:val="26"/>
          <w:szCs w:val="26"/>
        </w:rPr>
      </w:pP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င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ab/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ဆေးဝါးမှတ်ပုံတင်ခြင်း</w:t>
      </w:r>
      <w:r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>
        <w:rPr>
          <w:rFonts w:ascii="Pyidaungsu" w:hAnsi="Pyidaungsu" w:cs="Pyidaungsu"/>
          <w:b/>
          <w:color w:val="0070C0"/>
          <w:sz w:val="26"/>
          <w:szCs w:val="26"/>
        </w:rPr>
        <w:t>Import Products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  <w:r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(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သက်တမ်း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- </w:t>
      </w:r>
      <w:r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၅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 xml:space="preserve"> </w:t>
      </w:r>
      <w:r w:rsidRPr="00FD5E3A">
        <w:rPr>
          <w:rFonts w:ascii="Pyidaungsu" w:hAnsi="Pyidaungsu" w:cs="Pyidaungsu"/>
          <w:b/>
          <w:bCs/>
          <w:color w:val="0070C0"/>
          <w:sz w:val="26"/>
          <w:szCs w:val="26"/>
          <w:cs/>
          <w:lang w:bidi="my-MM"/>
        </w:rPr>
        <w:t>နှစ်</w:t>
      </w:r>
      <w:r w:rsidRPr="00FD5E3A">
        <w:rPr>
          <w:rFonts w:ascii="Pyidaungsu" w:hAnsi="Pyidaungsu" w:cs="Pyidaungsu"/>
          <w:b/>
          <w:color w:val="0070C0"/>
          <w:sz w:val="26"/>
          <w:szCs w:val="26"/>
        </w:rPr>
        <w:t>)</w:t>
      </w:r>
    </w:p>
    <w:p w:rsidR="009A7032" w:rsidRDefault="009A7032" w:rsidP="009A7032">
      <w:pPr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color w:val="0070C0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စိစစ်ခ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- </w:t>
      </w:r>
      <w:r>
        <w:rPr>
          <w:rFonts w:ascii="Pyidaungsu" w:hAnsi="Pyidaungsu" w:cs="Pyidaungsu"/>
          <w:sz w:val="26"/>
          <w:szCs w:val="26"/>
          <w:cs/>
          <w:lang w:bidi="my-MM"/>
        </w:rPr>
        <w:t>၃၀၀</w:t>
      </w:r>
      <w:r>
        <w:rPr>
          <w:rFonts w:ascii="Pyidaungsu" w:hAnsi="Pyidaungsu" w:cs="Pyidaungsu"/>
          <w:sz w:val="26"/>
          <w:szCs w:val="26"/>
        </w:rPr>
        <w:t>,</w:t>
      </w:r>
      <w:r>
        <w:rPr>
          <w:rFonts w:ascii="Pyidaungsu" w:hAnsi="Pyidaungsu" w:cs="Pyidaungsu"/>
          <w:sz w:val="26"/>
          <w:szCs w:val="26"/>
          <w:cs/>
          <w:lang w:bidi="my-MM"/>
        </w:rPr>
        <w:t>၀၀၀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</w:p>
    <w:p w:rsidR="009A7032" w:rsidRDefault="009A7032" w:rsidP="009A7032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မှတ်ပုံတင်ကြေး</w:t>
      </w:r>
      <w:r>
        <w:rPr>
          <w:rFonts w:ascii="Pyidaungsu" w:hAnsi="Pyidaungsu" w:cs="Pyidaungsu"/>
          <w:sz w:val="26"/>
          <w:szCs w:val="26"/>
        </w:rPr>
        <w:tab/>
        <w:t xml:space="preserve">- </w:t>
      </w:r>
      <w:r>
        <w:rPr>
          <w:rFonts w:ascii="Pyidaungsu" w:hAnsi="Pyidaungsu" w:cs="Pyidaungsu"/>
          <w:sz w:val="26"/>
          <w:szCs w:val="26"/>
          <w:cs/>
          <w:lang w:bidi="my-MM"/>
        </w:rPr>
        <w:t>၅၀၀</w:t>
      </w:r>
      <w:r>
        <w:rPr>
          <w:rFonts w:ascii="Pyidaungsu" w:hAnsi="Pyidaungsu" w:cs="Pyidaungsu"/>
          <w:sz w:val="26"/>
          <w:szCs w:val="26"/>
        </w:rPr>
        <w:t>,</w:t>
      </w:r>
      <w:r>
        <w:rPr>
          <w:rFonts w:ascii="Pyidaungsu" w:hAnsi="Pyidaungsu" w:cs="Pyidaungsu"/>
          <w:sz w:val="26"/>
          <w:szCs w:val="26"/>
          <w:cs/>
          <w:lang w:bidi="my-MM"/>
        </w:rPr>
        <w:t>၀၀၀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</w:p>
    <w:p w:rsidR="009A7032" w:rsidRDefault="009A7032" w:rsidP="009A7032">
      <w:pPr>
        <w:spacing w:line="360" w:lineRule="auto"/>
        <w:ind w:left="-86" w:right="-61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</w:rPr>
        <w:t xml:space="preserve">            (</w:t>
      </w:r>
      <w:r>
        <w:rPr>
          <w:rFonts w:ascii="Pyidaungsu" w:hAnsi="Pyidaungsu" w:cs="Pyidaungsu"/>
          <w:sz w:val="26"/>
          <w:szCs w:val="26"/>
          <w:cs/>
          <w:lang w:bidi="my-MM"/>
        </w:rPr>
        <w:t>နှုန်းထားပြောင်းလဲမှုမရှိပါ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Default="009A7032" w:rsidP="009A7032">
      <w:pPr>
        <w:spacing w:after="120"/>
        <w:ind w:left="-86" w:right="-58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>(</w:t>
      </w:r>
      <w:r w:rsidRPr="00602E10">
        <w:rPr>
          <w:rFonts w:ascii="Pyidaungsu" w:hAnsi="Pyidaungsu" w:cs="Pyidaungsu"/>
          <w:sz w:val="26"/>
          <w:szCs w:val="26"/>
          <w:lang w:bidi="my-MM"/>
        </w:rPr>
        <w:t>E-Submission</w:t>
      </w:r>
      <w:r>
        <w:rPr>
          <w:rFonts w:ascii="Pyidaungsu" w:hAnsi="Pyidaungsu" w:cs="Pyidaungsu"/>
          <w:sz w:val="26"/>
          <w:szCs w:val="26"/>
          <w:lang w:bidi="my-MM"/>
        </w:rPr>
        <w:t xml:space="preserve"> System</w:t>
      </w:r>
      <w:r w:rsidRPr="009F16F3">
        <w:rPr>
          <w:rFonts w:ascii="Pyidaungsu" w:hAnsi="Pyidaungsu" w:cs="Pyidaungsu"/>
          <w:sz w:val="2"/>
          <w:szCs w:val="2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အဟောင်းမှအသစ်သို့ပြောင်းလဲလျှောက်ထားခြင်းကို</w:t>
      </w:r>
      <w:r w:rsidRPr="009F16F3">
        <w:rPr>
          <w:rFonts w:ascii="Pyidaungsu" w:hAnsi="Pyidaungsu" w:cs="Pyidaungsu"/>
          <w:sz w:val="2"/>
          <w:szCs w:val="2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၂၀၂၂ခုနှစ်၊ ဇန်နဝါရီလ တွင် စတင်ပြီး၊ အသစ်လျှောက်ထားခြင်းကို ၂၀၂၂ ခုနှစ်၊ ဖေဖော်ဝါရီလ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တတိယအပတ်တွင် စတင်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ဆောင်ရွက်မည်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</w:p>
    <w:p w:rsidR="009A7032" w:rsidRDefault="009A7032" w:rsidP="009A7032">
      <w:pPr>
        <w:spacing w:after="120"/>
        <w:ind w:left="-86" w:right="-58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9A7032" w:rsidRPr="00D27655" w:rsidRDefault="009A7032" w:rsidP="009A7032">
      <w:pPr>
        <w:spacing w:line="360" w:lineRule="auto"/>
        <w:ind w:left="-86" w:right="-61"/>
        <w:jc w:val="both"/>
        <w:rPr>
          <w:rFonts w:ascii="Pyidaungsu" w:hAnsi="Pyidaungsu" w:cs="Pyidaungsu"/>
          <w:sz w:val="36"/>
          <w:szCs w:val="36"/>
          <w:lang w:bidi="my-MM"/>
        </w:rPr>
      </w:pPr>
    </w:p>
    <w:p w:rsidR="009A7032" w:rsidRDefault="009A7032" w:rsidP="009A7032">
      <w:pPr>
        <w:spacing w:after="120" w:line="360" w:lineRule="auto"/>
        <w:ind w:left="72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FC75D6">
        <w:rPr>
          <w:rFonts w:ascii="Pyidaungsu" w:hAnsi="Pyidaungsu" w:cs="Pyidaungsu"/>
          <w:sz w:val="26"/>
          <w:szCs w:val="26"/>
        </w:rPr>
        <w:t xml:space="preserve">                 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  <w:t xml:space="preserve">         </w:t>
      </w:r>
      <w:r w:rsidRPr="00FC75D6">
        <w:rPr>
          <w:rFonts w:ascii="Pyidaungsu" w:hAnsi="Pyidaungsu" w:cs="Pyidaungsu"/>
          <w:b/>
          <w:bCs/>
          <w:sz w:val="26"/>
          <w:szCs w:val="26"/>
          <w:cs/>
          <w:lang w:bidi="my-MM"/>
        </w:rPr>
        <w:t xml:space="preserve">အစားအသောက်နှင့်ဆေးဝါးကွပ်ကဲရေးဦးစီးဌာန        </w:t>
      </w:r>
      <w:r>
        <w:rPr>
          <w:rFonts w:ascii="Pyidaungsu" w:hAnsi="Pyidaungsu" w:cs="Pyidaungsu"/>
          <w:sz w:val="26"/>
          <w:szCs w:val="26"/>
          <w:lang w:bidi="my-MM"/>
        </w:rPr>
        <w:t xml:space="preserve">    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  <w:r>
        <w:rPr>
          <w:rFonts w:ascii="Pyidaungsu" w:hAnsi="Pyidaungsu" w:cs="Pyidaungsu"/>
          <w:sz w:val="26"/>
          <w:szCs w:val="26"/>
          <w:lang w:bidi="my-MM"/>
        </w:rPr>
        <w:tab/>
      </w:r>
    </w:p>
    <w:p w:rsidR="009A7032" w:rsidRDefault="009A7032" w:rsidP="009A7032">
      <w:pPr>
        <w:spacing w:after="120" w:line="360" w:lineRule="auto"/>
        <w:ind w:left="720" w:hanging="72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9A7032" w:rsidRDefault="009A7032" w:rsidP="009A7032">
      <w:pPr>
        <w:spacing w:after="120" w:line="360" w:lineRule="auto"/>
        <w:ind w:left="720" w:hanging="72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9A7032" w:rsidRDefault="009A7032" w:rsidP="009A7032">
      <w:pPr>
        <w:spacing w:after="120" w:line="360" w:lineRule="auto"/>
        <w:ind w:left="720" w:hanging="72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C16801" w:rsidRDefault="00B57271"/>
    <w:sectPr w:rsidR="00C16801" w:rsidSect="009D443A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5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2"/>
    <w:rsid w:val="00041360"/>
    <w:rsid w:val="00505996"/>
    <w:rsid w:val="00873070"/>
    <w:rsid w:val="009A7032"/>
    <w:rsid w:val="009D443A"/>
    <w:rsid w:val="00B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9A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9A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2021-11-30T05:03:00Z</dcterms:created>
  <dcterms:modified xsi:type="dcterms:W3CDTF">2021-11-30T06:14:00Z</dcterms:modified>
</cp:coreProperties>
</file>