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1"/>
        <w:gridCol w:w="6116"/>
        <w:gridCol w:w="2033"/>
      </w:tblGrid>
      <w:tr w:rsidR="00E747FF" w:rsidTr="00F41B43">
        <w:trPr>
          <w:trHeight w:val="1924"/>
        </w:trPr>
        <w:tc>
          <w:tcPr>
            <w:tcW w:w="2321" w:type="dxa"/>
          </w:tcPr>
          <w:p w:rsidR="00E747FF" w:rsidRDefault="00E747FF" w:rsidP="00F41B43">
            <w:bookmarkStart w:id="0" w:name="_GoBack"/>
            <w:bookmarkEnd w:id="0"/>
          </w:p>
        </w:tc>
        <w:tc>
          <w:tcPr>
            <w:tcW w:w="6116" w:type="dxa"/>
          </w:tcPr>
          <w:p w:rsidR="00E747FF" w:rsidRDefault="00E747FF" w:rsidP="00F41B43">
            <w:pPr>
              <w:rPr>
                <w:rFonts w:ascii="Pyidaungsu" w:hAnsi="Pyidaungsu" w:cs="Pyidaungsu"/>
                <w:b/>
                <w:sz w:val="28"/>
                <w:szCs w:val="28"/>
              </w:rPr>
            </w:pPr>
          </w:p>
          <w:p w:rsidR="00E747FF" w:rsidRPr="009F07D8" w:rsidRDefault="00E747FF" w:rsidP="009F07D8">
            <w:pPr>
              <w:jc w:val="center"/>
              <w:rPr>
                <w:rFonts w:ascii="Pyidaungsu" w:hAnsi="Pyidaungsu" w:cs="Pyidaungsu"/>
                <w:b/>
                <w:sz w:val="28"/>
                <w:szCs w:val="28"/>
              </w:rPr>
            </w:pPr>
            <w:r>
              <w:rPr>
                <w:rFonts w:ascii="Pyidaungsu" w:hAnsi="Pyidaungsu" w:cs="Pyidaungsu"/>
                <w:b/>
                <w:bCs/>
                <w:sz w:val="28"/>
                <w:szCs w:val="28"/>
                <w:cs/>
                <w:lang w:bidi="my-MM"/>
              </w:rPr>
              <w:t>အသိပေးကြေ</w:t>
            </w:r>
            <w:r>
              <w:rPr>
                <w:rFonts w:ascii="Pyidaungsu" w:hAnsi="Pyidaungsu" w:cs="Pyidaungsu" w:hint="cs"/>
                <w:b/>
                <w:bCs/>
                <w:sz w:val="28"/>
                <w:szCs w:val="28"/>
                <w:cs/>
                <w:lang w:bidi="my-MM"/>
              </w:rPr>
              <w:t>ညာ</w:t>
            </w:r>
            <w:r w:rsidRPr="007B0365">
              <w:rPr>
                <w:rFonts w:ascii="Pyidaungsu" w:hAnsi="Pyidaungsu" w:cs="Pyidaungsu"/>
                <w:b/>
                <w:bCs/>
                <w:sz w:val="28"/>
                <w:szCs w:val="28"/>
                <w:cs/>
                <w:lang w:bidi="my-MM"/>
              </w:rPr>
              <w:t>ချက်</w:t>
            </w:r>
          </w:p>
        </w:tc>
        <w:tc>
          <w:tcPr>
            <w:tcW w:w="2033" w:type="dxa"/>
          </w:tcPr>
          <w:p w:rsidR="00E747FF" w:rsidRDefault="00E747FF" w:rsidP="00F41B43">
            <w:r>
              <w:rPr>
                <w:noProof/>
              </w:rPr>
              <w:t xml:space="preserve">                                                     </w:t>
            </w:r>
          </w:p>
        </w:tc>
      </w:tr>
    </w:tbl>
    <w:p w:rsidR="00E747FF" w:rsidRDefault="00E747FF" w:rsidP="00E747FF">
      <w:pPr>
        <w:tabs>
          <w:tab w:val="left" w:pos="900"/>
        </w:tabs>
        <w:spacing w:after="0" w:line="324" w:lineRule="auto"/>
        <w:jc w:val="both"/>
        <w:rPr>
          <w:rFonts w:ascii="Pyidaungsu" w:hAnsi="Pyidaungsu" w:cs="Pyidaungsu"/>
          <w:sz w:val="26"/>
          <w:szCs w:val="26"/>
          <w:lang w:bidi="my-MM"/>
        </w:rPr>
      </w:pPr>
      <w:r>
        <w:rPr>
          <w:rFonts w:ascii="Pyidaungsu" w:hAnsi="Pyidaungsu" w:cs="Pyidaungsu"/>
          <w:sz w:val="26"/>
          <w:szCs w:val="26"/>
          <w:lang w:bidi="my-MM"/>
        </w:rPr>
        <w:t xml:space="preserve">             Covid-19 </w:t>
      </w:r>
      <w:r w:rsidRPr="005D139A">
        <w:rPr>
          <w:rFonts w:ascii="Pyidaungsu" w:hAnsi="Pyidaungsu" w:cs="Pyidaungsu" w:hint="cs"/>
          <w:sz w:val="26"/>
          <w:szCs w:val="26"/>
          <w:cs/>
          <w:lang w:bidi="my-MM"/>
        </w:rPr>
        <w:t xml:space="preserve">ရောဂါရှာဖွေစစ်ဆေးရာတွင် အသုံးပြုသော </w:t>
      </w:r>
      <w:r>
        <w:rPr>
          <w:rFonts w:ascii="Pyidaungsu" w:hAnsi="Pyidaungsu" w:cs="Pyidaungsu"/>
          <w:sz w:val="26"/>
          <w:szCs w:val="26"/>
          <w:lang w:bidi="my-MM"/>
        </w:rPr>
        <w:t>SARS–CoV-2 Antigen Diagnostic tests, SARS CoV-2 Serology Antibody tests, Molecular Diagnostic tests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 xml:space="preserve"> </w:t>
      </w:r>
      <w:r w:rsidRPr="005D139A">
        <w:rPr>
          <w:rFonts w:ascii="Pyidaungsu" w:hAnsi="Pyidaungsu" w:cs="Pyidaungsu" w:hint="cs"/>
          <w:sz w:val="26"/>
          <w:szCs w:val="26"/>
          <w:cs/>
          <w:lang w:bidi="my-MM"/>
        </w:rPr>
        <w:t xml:space="preserve">များအတွက် ကမ္ဘာ့ကျန်းမာရေးအဖွဲ့ </w:t>
      </w:r>
      <w:r>
        <w:rPr>
          <w:rFonts w:ascii="Pyidaungsu" w:hAnsi="Pyidaungsu" w:cs="Pyidaungsu"/>
          <w:sz w:val="26"/>
          <w:szCs w:val="26"/>
          <w:lang w:bidi="my-MM"/>
        </w:rPr>
        <w:t>(WHO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>)၏</w:t>
      </w:r>
      <w:r>
        <w:rPr>
          <w:rFonts w:ascii="Pyidaungsu" w:hAnsi="Pyidaungsu" w:cs="Pyidaungsu"/>
          <w:sz w:val="26"/>
          <w:szCs w:val="26"/>
          <w:lang w:bidi="my-MM"/>
        </w:rPr>
        <w:t xml:space="preserve"> Emergency Use Listing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 xml:space="preserve">, </w:t>
      </w:r>
      <w:r>
        <w:rPr>
          <w:rFonts w:ascii="Pyidaungsu" w:hAnsi="Pyidaungsu" w:cs="Pyidaungsu"/>
          <w:sz w:val="26"/>
          <w:szCs w:val="26"/>
          <w:lang w:bidi="my-MM"/>
        </w:rPr>
        <w:t xml:space="preserve">Stringent Regulatory Authorities </w:t>
      </w:r>
      <w:r w:rsidRPr="005D139A">
        <w:rPr>
          <w:rFonts w:ascii="Pyidaungsu" w:hAnsi="Pyidaungsu" w:cs="Pyidaungsu" w:hint="cs"/>
          <w:sz w:val="26"/>
          <w:szCs w:val="26"/>
          <w:cs/>
          <w:lang w:bidi="my-MM"/>
        </w:rPr>
        <w:t xml:space="preserve">များဖြစ်သည့် </w:t>
      </w:r>
      <w:r>
        <w:rPr>
          <w:rFonts w:ascii="Pyidaungsu" w:hAnsi="Pyidaungsu" w:cs="Pyidaungsu"/>
          <w:sz w:val="26"/>
          <w:szCs w:val="26"/>
          <w:lang w:bidi="my-MM"/>
        </w:rPr>
        <w:t>USFDA, Australia (Therapeutic Goods Administration; TGA), Singapore (Health Science Authority; HSA)</w:t>
      </w:r>
      <w:r w:rsidRPr="005D139A">
        <w:rPr>
          <w:rFonts w:ascii="Pyidaungsu" w:hAnsi="Pyidaungsu" w:cs="Pyidaungsu" w:hint="cs"/>
          <w:sz w:val="26"/>
          <w:szCs w:val="26"/>
          <w:cs/>
          <w:lang w:bidi="my-MM"/>
        </w:rPr>
        <w:t>တို့မှ</w:t>
      </w:r>
      <w:r>
        <w:rPr>
          <w:rFonts w:ascii="Pyidaungsu" w:hAnsi="Pyidaungsu" w:cs="Pyidaungsu"/>
          <w:sz w:val="26"/>
          <w:szCs w:val="26"/>
          <w:lang w:bidi="my-MM"/>
        </w:rPr>
        <w:t xml:space="preserve"> </w:t>
      </w:r>
      <w:r w:rsidRPr="005D139A">
        <w:rPr>
          <w:rFonts w:ascii="Pyidaungsu" w:hAnsi="Pyidaungsu" w:cs="Pyidaungsu" w:hint="cs"/>
          <w:sz w:val="26"/>
          <w:szCs w:val="26"/>
          <w:cs/>
          <w:lang w:bidi="my-MM"/>
        </w:rPr>
        <w:t>ခွင့်ပြုထားသော ဆေးပစ္စည်းမျ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 xml:space="preserve">ားဖြစ်ပါက </w:t>
      </w:r>
      <w:r>
        <w:rPr>
          <w:rFonts w:ascii="Pyidaungsu" w:hAnsi="Pyidaungsu" w:cs="Pyidaungsu"/>
          <w:sz w:val="26"/>
          <w:szCs w:val="26"/>
          <w:cs/>
          <w:lang w:bidi="my-MM"/>
        </w:rPr>
        <w:t>ဆေးပစ္စည်း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>တင်သွင်းခွင့်</w:t>
      </w:r>
      <w:r>
        <w:rPr>
          <w:rFonts w:ascii="Pyidaungsu" w:hAnsi="Pyidaungsu" w:cs="Pyidaungsu"/>
          <w:sz w:val="26"/>
          <w:szCs w:val="26"/>
          <w:lang w:bidi="my-MM"/>
        </w:rPr>
        <w:t xml:space="preserve"> 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>မှတ်တမ်းတင်</w:t>
      </w:r>
      <w:r>
        <w:rPr>
          <w:rFonts w:ascii="Pyidaungsu" w:hAnsi="Pyidaungsu" w:cs="Pyidaungsu"/>
          <w:sz w:val="26"/>
          <w:szCs w:val="26"/>
          <w:cs/>
          <w:lang w:bidi="my-MM"/>
        </w:rPr>
        <w:t>လက်မှတ်</w:t>
      </w:r>
      <w:r>
        <w:rPr>
          <w:rFonts w:ascii="Pyidaungsu" w:hAnsi="Pyidaungsu" w:cs="Pyidaungsu"/>
          <w:sz w:val="26"/>
          <w:szCs w:val="26"/>
          <w:lang w:bidi="my-MM"/>
        </w:rPr>
        <w:t xml:space="preserve"> 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>(</w:t>
      </w:r>
      <w:r>
        <w:rPr>
          <w:rFonts w:ascii="Pyidaungsu" w:hAnsi="Pyidaungsu" w:cs="Pyidaungsu"/>
          <w:sz w:val="26"/>
          <w:szCs w:val="26"/>
          <w:lang w:bidi="my-MM"/>
        </w:rPr>
        <w:t>Import Notification)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 xml:space="preserve"> လျှောက်ထားစဉ်ကာလအတွင်း ယာယီဖြေလျော့မှု</w:t>
      </w:r>
      <w:r>
        <w:rPr>
          <w:rFonts w:ascii="Pyidaungsu" w:hAnsi="Pyidaungsu" w:cs="Pyidaungsu"/>
          <w:sz w:val="26"/>
          <w:szCs w:val="26"/>
          <w:lang w:bidi="my-MM"/>
        </w:rPr>
        <w:t xml:space="preserve"> 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>အနေဖြင့် တစ်ကြိမ်တင်သွင်းခွင့်ထောက်ခံချက်</w:t>
      </w:r>
      <w:r>
        <w:rPr>
          <w:rFonts w:ascii="Pyidaungsu" w:hAnsi="Pyidaungsu" w:cs="Pyidaungsu"/>
          <w:sz w:val="26"/>
          <w:szCs w:val="26"/>
          <w:lang w:bidi="my-MM"/>
        </w:rPr>
        <w:t xml:space="preserve"> (One time importation recommendation)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>ကို</w:t>
      </w:r>
      <w:r>
        <w:rPr>
          <w:rFonts w:ascii="Pyidaungsu" w:hAnsi="Pyidaungsu" w:cs="Pyidaungsu"/>
          <w:sz w:val="26"/>
          <w:szCs w:val="26"/>
          <w:lang w:bidi="my-MM"/>
        </w:rPr>
        <w:t xml:space="preserve"> E-submission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 xml:space="preserve"> မှတဆင့် အောက်ဖော်ပြပါ အချက်အလက်၊ အထောက်အထားများအား ပြည့်စုံမှန်ကန်စွာ တင်ပြ၍ တ</w:t>
      </w:r>
      <w:r>
        <w:rPr>
          <w:rFonts w:ascii="Pyidaungsu" w:hAnsi="Pyidaungsu" w:cs="Pyidaungsu"/>
          <w:sz w:val="26"/>
          <w:szCs w:val="26"/>
          <w:cs/>
          <w:lang w:bidi="my-MM"/>
        </w:rPr>
        <w:t>စ်</w:t>
      </w:r>
      <w:r w:rsidR="00E14A9F">
        <w:rPr>
          <w:rFonts w:ascii="Pyidaungsu" w:hAnsi="Pyidaungsu" w:cs="Pyidaungsu" w:hint="cs"/>
          <w:sz w:val="26"/>
          <w:szCs w:val="26"/>
          <w:cs/>
          <w:lang w:bidi="my-MM"/>
        </w:rPr>
        <w:t>ပြိုင်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>တည်း လျှောက်ထားနိုင်ပါကြောင်း အသိပေးအပ်ပါသည်-</w:t>
      </w:r>
    </w:p>
    <w:p w:rsidR="00E747FF" w:rsidRDefault="00E747FF" w:rsidP="00E747FF">
      <w:pPr>
        <w:spacing w:after="0" w:line="324" w:lineRule="auto"/>
        <w:jc w:val="both"/>
        <w:rPr>
          <w:rFonts w:ascii="Pyidaungsu" w:hAnsi="Pyidaungsu" w:cs="Pyidaungsu"/>
          <w:sz w:val="26"/>
          <w:szCs w:val="26"/>
          <w:lang w:bidi="my-MM"/>
        </w:rPr>
      </w:pPr>
      <w:r>
        <w:rPr>
          <w:rFonts w:ascii="Pyidaungsu" w:hAnsi="Pyidaungsu" w:cs="Pyidaungsu" w:hint="cs"/>
          <w:sz w:val="26"/>
          <w:szCs w:val="26"/>
          <w:cs/>
          <w:lang w:bidi="my-MM"/>
        </w:rPr>
        <w:t xml:space="preserve">             </w:t>
      </w:r>
      <w:r>
        <w:rPr>
          <w:rFonts w:ascii="Pyidaungsu" w:hAnsi="Pyidaungsu" w:cs="Pyidaungsu"/>
          <w:sz w:val="26"/>
          <w:szCs w:val="26"/>
          <w:cs/>
          <w:lang w:bidi="my-MM"/>
        </w:rPr>
        <w:t>၁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>။</w:t>
      </w:r>
      <w:r>
        <w:rPr>
          <w:rFonts w:ascii="Pyidaungsu" w:hAnsi="Pyidaungsu" w:cs="Pyidaungsu"/>
          <w:sz w:val="26"/>
          <w:szCs w:val="26"/>
          <w:lang w:bidi="my-MM"/>
        </w:rPr>
        <w:t xml:space="preserve"> WHO(EUL)/USFDA(EUA)/Australia (TGA)/Singapore(HSA)</w:t>
      </w:r>
      <w:r w:rsidR="00E14A9F">
        <w:rPr>
          <w:rFonts w:ascii="Pyidaungsu" w:hAnsi="Pyidaungsu" w:cs="Pyidaungsu"/>
          <w:sz w:val="26"/>
          <w:szCs w:val="26"/>
          <w:lang w:bidi="my-MM"/>
        </w:rPr>
        <w:t xml:space="preserve"> 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>မှ ခွင့်ပြုချက်</w:t>
      </w:r>
      <w:r>
        <w:rPr>
          <w:rFonts w:ascii="Pyidaungsu" w:hAnsi="Pyidaungsu" w:cs="Pyidaungsu"/>
          <w:sz w:val="26"/>
          <w:szCs w:val="26"/>
          <w:lang w:bidi="my-MM"/>
        </w:rPr>
        <w:t xml:space="preserve"> 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 xml:space="preserve">  </w:t>
      </w:r>
    </w:p>
    <w:p w:rsidR="00E747FF" w:rsidRDefault="00E747FF" w:rsidP="00E747FF">
      <w:pPr>
        <w:spacing w:after="0" w:line="324" w:lineRule="auto"/>
        <w:jc w:val="both"/>
        <w:rPr>
          <w:rFonts w:ascii="Pyidaungsu" w:hAnsi="Pyidaungsu" w:cs="Pyidaungsu"/>
          <w:sz w:val="26"/>
          <w:szCs w:val="26"/>
          <w:lang w:bidi="my-MM"/>
        </w:rPr>
      </w:pPr>
      <w:r>
        <w:rPr>
          <w:rFonts w:ascii="Pyidaungsu" w:hAnsi="Pyidaungsu" w:cs="Pyidaungsu" w:hint="cs"/>
          <w:sz w:val="26"/>
          <w:szCs w:val="26"/>
          <w:cs/>
          <w:lang w:bidi="my-MM"/>
        </w:rPr>
        <w:t xml:space="preserve">                 အထောက်အထားတင်ပြရန်၊</w:t>
      </w:r>
    </w:p>
    <w:p w:rsidR="00E747FF" w:rsidRDefault="00E747FF" w:rsidP="00E747FF">
      <w:pPr>
        <w:spacing w:after="0" w:line="324" w:lineRule="auto"/>
        <w:jc w:val="both"/>
        <w:rPr>
          <w:rFonts w:ascii="Pyidaungsu" w:hAnsi="Pyidaungsu" w:cs="Pyidaungsu"/>
          <w:sz w:val="26"/>
          <w:szCs w:val="26"/>
          <w:lang w:bidi="my-MM"/>
        </w:rPr>
      </w:pPr>
      <w:r>
        <w:rPr>
          <w:rFonts w:ascii="Pyidaungsu" w:hAnsi="Pyidaungsu" w:cs="Pyidaungsu" w:hint="cs"/>
          <w:sz w:val="26"/>
          <w:szCs w:val="26"/>
          <w:cs/>
          <w:lang w:bidi="my-MM"/>
        </w:rPr>
        <w:t xml:space="preserve">             </w:t>
      </w:r>
      <w:r>
        <w:rPr>
          <w:rFonts w:ascii="Pyidaungsu" w:hAnsi="Pyidaungsu" w:cs="Pyidaungsu"/>
          <w:sz w:val="26"/>
          <w:szCs w:val="26"/>
          <w:cs/>
          <w:lang w:bidi="my-MM"/>
        </w:rPr>
        <w:t>၂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 xml:space="preserve">။ တင်သွင်းပစ္စည်း၏ </w:t>
      </w:r>
      <w:r>
        <w:rPr>
          <w:rFonts w:ascii="Pyidaungsu" w:hAnsi="Pyidaungsu" w:cs="Pyidaungsu"/>
          <w:sz w:val="26"/>
          <w:szCs w:val="26"/>
          <w:lang w:bidi="my-MM"/>
        </w:rPr>
        <w:t>pack size, imported amount, reference number</w:t>
      </w:r>
      <w:r w:rsidR="00E14A9F">
        <w:rPr>
          <w:rFonts w:ascii="Pyidaungsu" w:hAnsi="Pyidaungsu" w:cs="Pyidaungsu"/>
          <w:sz w:val="26"/>
          <w:szCs w:val="26"/>
          <w:lang w:bidi="my-MM"/>
        </w:rPr>
        <w:t xml:space="preserve"> 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 xml:space="preserve">များအား </w:t>
      </w:r>
    </w:p>
    <w:p w:rsidR="00E747FF" w:rsidRDefault="00E747FF" w:rsidP="00E747FF">
      <w:pPr>
        <w:spacing w:after="0" w:line="324" w:lineRule="auto"/>
        <w:jc w:val="both"/>
        <w:rPr>
          <w:rFonts w:ascii="Pyidaungsu" w:hAnsi="Pyidaungsu" w:cs="Pyidaungsu"/>
          <w:sz w:val="26"/>
          <w:szCs w:val="26"/>
          <w:lang w:bidi="my-MM"/>
        </w:rPr>
      </w:pPr>
      <w:r>
        <w:rPr>
          <w:rFonts w:ascii="Pyidaungsu" w:hAnsi="Pyidaungsu" w:cs="Pyidaungsu" w:hint="cs"/>
          <w:sz w:val="26"/>
          <w:szCs w:val="26"/>
          <w:cs/>
          <w:lang w:bidi="my-MM"/>
        </w:rPr>
        <w:t xml:space="preserve">                  ပြည့်စုံစွာ ဖော်ပြရန်၊</w:t>
      </w:r>
    </w:p>
    <w:p w:rsidR="00E747FF" w:rsidRDefault="00E747FF" w:rsidP="00E747FF">
      <w:pPr>
        <w:spacing w:after="0" w:line="324" w:lineRule="auto"/>
        <w:jc w:val="both"/>
        <w:rPr>
          <w:rFonts w:ascii="Pyidaungsu" w:hAnsi="Pyidaungsu" w:cs="Pyidaungsu"/>
          <w:sz w:val="26"/>
          <w:szCs w:val="26"/>
          <w:lang w:bidi="my-MM"/>
        </w:rPr>
      </w:pPr>
      <w:r>
        <w:rPr>
          <w:rFonts w:ascii="Pyidaungsu" w:hAnsi="Pyidaungsu" w:cs="Pyidaungsu" w:hint="cs"/>
          <w:sz w:val="26"/>
          <w:szCs w:val="26"/>
          <w:cs/>
          <w:lang w:bidi="my-MM"/>
        </w:rPr>
        <w:t xml:space="preserve">            </w:t>
      </w:r>
      <w:r>
        <w:rPr>
          <w:rFonts w:ascii="Pyidaungsu" w:hAnsi="Pyidaungsu" w:cs="Pyidaungsu"/>
          <w:sz w:val="26"/>
          <w:szCs w:val="26"/>
          <w:cs/>
          <w:lang w:bidi="my-MM"/>
        </w:rPr>
        <w:t>၃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 xml:space="preserve">။ တင်သွင်းမည့် ဆေးပစ္စည်းများ၏ အရည်အသွေး၊ စွမ်းဆောင်ရည်ရှိမှုနှင့် ဘေးအန္တရာယ် </w:t>
      </w:r>
    </w:p>
    <w:p w:rsidR="00E747FF" w:rsidRDefault="00E747FF" w:rsidP="00E747FF">
      <w:pPr>
        <w:spacing w:after="0" w:line="324" w:lineRule="auto"/>
        <w:jc w:val="both"/>
        <w:rPr>
          <w:rFonts w:ascii="Pyidaungsu" w:hAnsi="Pyidaungsu" w:cs="Pyidaungsu"/>
          <w:sz w:val="26"/>
          <w:szCs w:val="26"/>
          <w:lang w:bidi="my-MM"/>
        </w:rPr>
      </w:pPr>
      <w:r>
        <w:rPr>
          <w:rFonts w:ascii="Pyidaungsu" w:hAnsi="Pyidaungsu" w:cs="Pyidaungsu" w:hint="cs"/>
          <w:sz w:val="26"/>
          <w:szCs w:val="26"/>
          <w:cs/>
          <w:lang w:bidi="my-MM"/>
        </w:rPr>
        <w:t xml:space="preserve">                 ကင်းရှင်းမှုတို့အတွက် တင်သွင်းသူမှ အစစတာဝန်ယူဖြေရှင်း ဆောင်ရွက်မည်ဖြစ်ကြောင်း </w:t>
      </w:r>
    </w:p>
    <w:p w:rsidR="00E747FF" w:rsidRDefault="00E747FF" w:rsidP="00E747FF">
      <w:pPr>
        <w:spacing w:after="0" w:line="324" w:lineRule="auto"/>
        <w:jc w:val="both"/>
        <w:rPr>
          <w:rFonts w:ascii="Pyidaungsu" w:hAnsi="Pyidaungsu" w:cs="Pyidaungsu"/>
          <w:sz w:val="26"/>
          <w:szCs w:val="26"/>
          <w:lang w:bidi="my-MM"/>
        </w:rPr>
      </w:pPr>
      <w:r>
        <w:rPr>
          <w:rFonts w:ascii="Pyidaungsu" w:hAnsi="Pyidaungsu" w:cs="Pyidaungsu" w:hint="cs"/>
          <w:sz w:val="26"/>
          <w:szCs w:val="26"/>
          <w:cs/>
          <w:lang w:bidi="my-MM"/>
        </w:rPr>
        <w:t xml:space="preserve">                 ခံဝန်ကတိတင်ပြရန်။</w:t>
      </w:r>
    </w:p>
    <w:p w:rsidR="009F07D8" w:rsidRDefault="009F07D8" w:rsidP="00E747FF">
      <w:pPr>
        <w:spacing w:after="0" w:line="324" w:lineRule="auto"/>
        <w:jc w:val="right"/>
        <w:rPr>
          <w:rFonts w:ascii="Pyidaungsu" w:hAnsi="Pyidaungsu" w:cs="Pyidaungsu"/>
          <w:sz w:val="26"/>
          <w:szCs w:val="26"/>
          <w:lang w:bidi="my-MM"/>
        </w:rPr>
      </w:pPr>
    </w:p>
    <w:p w:rsidR="009F07D8" w:rsidRDefault="009F07D8" w:rsidP="00E747FF">
      <w:pPr>
        <w:spacing w:after="0" w:line="324" w:lineRule="auto"/>
        <w:jc w:val="right"/>
        <w:rPr>
          <w:rFonts w:ascii="Pyidaungsu" w:hAnsi="Pyidaungsu" w:cs="Pyidaungsu"/>
          <w:sz w:val="26"/>
          <w:szCs w:val="26"/>
          <w:lang w:bidi="my-MM"/>
        </w:rPr>
      </w:pPr>
    </w:p>
    <w:p w:rsidR="00E747FF" w:rsidRDefault="00E747FF" w:rsidP="00E747FF">
      <w:pPr>
        <w:spacing w:after="0" w:line="324" w:lineRule="auto"/>
        <w:jc w:val="right"/>
        <w:rPr>
          <w:rFonts w:ascii="Pyidaungsu" w:hAnsi="Pyidaungsu" w:cs="Pyidaungsu"/>
          <w:sz w:val="26"/>
          <w:szCs w:val="26"/>
          <w:lang w:bidi="my-MM"/>
        </w:rPr>
      </w:pPr>
      <w:r>
        <w:rPr>
          <w:rFonts w:ascii="Pyidaungsu" w:hAnsi="Pyidaungsu" w:cs="Pyidaungsu" w:hint="cs"/>
          <w:sz w:val="26"/>
          <w:szCs w:val="26"/>
          <w:cs/>
          <w:lang w:bidi="my-MM"/>
        </w:rPr>
        <w:t xml:space="preserve">                                                                           </w:t>
      </w:r>
    </w:p>
    <w:p w:rsidR="00E747FF" w:rsidRPr="00310597" w:rsidRDefault="00E747FF" w:rsidP="00E747FF">
      <w:pPr>
        <w:spacing w:after="0" w:line="324" w:lineRule="auto"/>
        <w:jc w:val="right"/>
        <w:rPr>
          <w:rFonts w:ascii="Pyidaungsu" w:hAnsi="Pyidaungsu" w:cs="Pyidaungsu"/>
          <w:b/>
          <w:bCs/>
          <w:sz w:val="26"/>
          <w:szCs w:val="26"/>
          <w:lang w:bidi="my-MM"/>
        </w:rPr>
      </w:pPr>
      <w:r>
        <w:rPr>
          <w:rFonts w:ascii="Pyidaungsu" w:hAnsi="Pyidaungsu" w:cs="Pyidaungsu" w:hint="cs"/>
          <w:sz w:val="26"/>
          <w:szCs w:val="26"/>
          <w:cs/>
          <w:lang w:bidi="my-MM"/>
        </w:rPr>
        <w:t xml:space="preserve">   </w:t>
      </w:r>
      <w:r w:rsidRPr="00310597"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>အစားအသောက်နှင့်ဆေးဝါးကွပ်ကဲရေးဦးစီးဌာန</w:t>
      </w:r>
    </w:p>
    <w:p w:rsidR="00E747FF" w:rsidRDefault="008D36F3" w:rsidP="008D36F3">
      <w:pPr>
        <w:spacing w:after="0" w:line="324" w:lineRule="auto"/>
        <w:ind w:right="520"/>
        <w:rPr>
          <w:rFonts w:ascii="Pyidaungsu" w:hAnsi="Pyidaungsu" w:cs="Pyidaungsu"/>
          <w:sz w:val="26"/>
          <w:szCs w:val="26"/>
          <w:lang w:bidi="my-MM"/>
        </w:rPr>
      </w:pPr>
      <w:r>
        <w:rPr>
          <w:rFonts w:ascii="Pyidaungsu" w:hAnsi="Pyidaungsu" w:cs="Pyidaungsu"/>
          <w:b/>
          <w:bCs/>
          <w:sz w:val="26"/>
          <w:szCs w:val="26"/>
          <w:cs/>
          <w:lang w:bidi="my-MM"/>
        </w:rPr>
        <w:tab/>
      </w:r>
      <w:r>
        <w:rPr>
          <w:rFonts w:ascii="Pyidaungsu" w:hAnsi="Pyidaungsu" w:cs="Pyidaungsu"/>
          <w:b/>
          <w:bCs/>
          <w:sz w:val="26"/>
          <w:szCs w:val="26"/>
          <w:cs/>
          <w:lang w:bidi="my-MM"/>
        </w:rPr>
        <w:tab/>
      </w:r>
      <w:r>
        <w:rPr>
          <w:rFonts w:ascii="Pyidaungsu" w:hAnsi="Pyidaungsu" w:cs="Pyidaungsu"/>
          <w:b/>
          <w:bCs/>
          <w:sz w:val="26"/>
          <w:szCs w:val="26"/>
          <w:cs/>
          <w:lang w:bidi="my-MM"/>
        </w:rPr>
        <w:tab/>
      </w:r>
      <w:r>
        <w:rPr>
          <w:rFonts w:ascii="Pyidaungsu" w:hAnsi="Pyidaungsu" w:cs="Pyidaungsu"/>
          <w:b/>
          <w:bCs/>
          <w:sz w:val="26"/>
          <w:szCs w:val="26"/>
          <w:cs/>
          <w:lang w:bidi="my-MM"/>
        </w:rPr>
        <w:tab/>
      </w:r>
      <w:r>
        <w:rPr>
          <w:rFonts w:ascii="Pyidaungsu" w:hAnsi="Pyidaungsu" w:cs="Pyidaungsu"/>
          <w:b/>
          <w:bCs/>
          <w:sz w:val="26"/>
          <w:szCs w:val="26"/>
          <w:cs/>
          <w:lang w:bidi="my-MM"/>
        </w:rPr>
        <w:tab/>
      </w:r>
      <w:r>
        <w:rPr>
          <w:rFonts w:ascii="Pyidaungsu" w:hAnsi="Pyidaungsu" w:cs="Pyidaungsu"/>
          <w:b/>
          <w:bCs/>
          <w:sz w:val="26"/>
          <w:szCs w:val="26"/>
          <w:cs/>
          <w:lang w:bidi="my-MM"/>
        </w:rPr>
        <w:tab/>
      </w:r>
      <w:r>
        <w:rPr>
          <w:rFonts w:ascii="Pyidaungsu" w:hAnsi="Pyidaungsu" w:cs="Pyidaungsu"/>
          <w:b/>
          <w:bCs/>
          <w:sz w:val="26"/>
          <w:szCs w:val="26"/>
          <w:cs/>
          <w:lang w:bidi="my-MM"/>
        </w:rPr>
        <w:tab/>
      </w:r>
      <w:r>
        <w:rPr>
          <w:rFonts w:ascii="Pyidaungsu" w:hAnsi="Pyidaungsu" w:cs="Pyidaungsu"/>
          <w:b/>
          <w:bCs/>
          <w:sz w:val="26"/>
          <w:szCs w:val="26"/>
          <w:cs/>
          <w:lang w:bidi="my-MM"/>
        </w:rPr>
        <w:tab/>
      </w:r>
      <w:r>
        <w:rPr>
          <w:rFonts w:ascii="Pyidaungsu" w:hAnsi="Pyidaungsu" w:cs="Pyidaungsu"/>
          <w:b/>
          <w:bCs/>
          <w:sz w:val="26"/>
          <w:szCs w:val="26"/>
          <w:cs/>
          <w:lang w:bidi="my-MM"/>
        </w:rPr>
        <w:tab/>
        <w:t xml:space="preserve"> </w:t>
      </w:r>
      <w:r w:rsidR="00E14A9F">
        <w:rPr>
          <w:rFonts w:ascii="Pyidaungsu" w:hAnsi="Pyidaungsu" w:cs="Pyidaungsu"/>
          <w:b/>
          <w:bCs/>
          <w:sz w:val="26"/>
          <w:szCs w:val="26"/>
          <w:cs/>
          <w:lang w:bidi="my-MM"/>
        </w:rPr>
        <w:t xml:space="preserve"> </w:t>
      </w:r>
      <w:r>
        <w:rPr>
          <w:rFonts w:ascii="Pyidaungsu" w:hAnsi="Pyidaungsu" w:cs="Pyidaungsu"/>
          <w:b/>
          <w:bCs/>
          <w:sz w:val="26"/>
          <w:szCs w:val="26"/>
          <w:cs/>
          <w:lang w:bidi="my-MM"/>
        </w:rPr>
        <w:t xml:space="preserve">  </w:t>
      </w:r>
      <w:r w:rsidR="00E747FF" w:rsidRPr="00310597"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>ကျန်းမာရေးဝန်ကြီးဌာန</w:t>
      </w:r>
    </w:p>
    <w:p w:rsidR="00E747FF" w:rsidRDefault="00E747FF" w:rsidP="00E747FF">
      <w:pPr>
        <w:spacing w:after="0" w:line="240" w:lineRule="auto"/>
        <w:jc w:val="center"/>
        <w:rPr>
          <w:rFonts w:ascii="Pyidaungsu" w:hAnsi="Pyidaungsu" w:cs="Pyidaungsu"/>
          <w:b/>
          <w:bCs/>
          <w:sz w:val="26"/>
          <w:szCs w:val="26"/>
          <w:cs/>
          <w:lang w:bidi="my-MM"/>
        </w:rPr>
      </w:pPr>
    </w:p>
    <w:sectPr w:rsidR="00E747FF" w:rsidSect="00230840">
      <w:pgSz w:w="12240" w:h="15840"/>
      <w:pgMar w:top="432" w:right="720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DD"/>
    <w:rsid w:val="000707B3"/>
    <w:rsid w:val="001B2EDD"/>
    <w:rsid w:val="004401A0"/>
    <w:rsid w:val="0054665B"/>
    <w:rsid w:val="005E6CB8"/>
    <w:rsid w:val="008D36F3"/>
    <w:rsid w:val="009F07D8"/>
    <w:rsid w:val="00E14A9F"/>
    <w:rsid w:val="00E747FF"/>
    <w:rsid w:val="00F5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7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7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CED82-5E8D-401B-9CC9-56E9EAEE8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14</cp:revision>
  <cp:lastPrinted>2021-08-16T09:58:00Z</cp:lastPrinted>
  <dcterms:created xsi:type="dcterms:W3CDTF">2021-08-16T07:53:00Z</dcterms:created>
  <dcterms:modified xsi:type="dcterms:W3CDTF">2021-08-16T09:59:00Z</dcterms:modified>
</cp:coreProperties>
</file>